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B7" w:rsidRPr="009B6DD9" w:rsidRDefault="007F56B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398"/>
      </w:tblGrid>
      <w:tr w:rsidR="00E412E0" w:rsidRPr="009B6DD9" w:rsidTr="00670296"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12E0" w:rsidRPr="009B6DD9" w:rsidRDefault="00E412E0" w:rsidP="00B475DD">
            <w:pPr>
              <w:pStyle w:val="Label"/>
              <w:rPr>
                <w:rFonts w:asciiTheme="minorHAnsi" w:hAnsiTheme="minorHAnsi" w:cstheme="minorHAnsi"/>
                <w:sz w:val="18"/>
                <w:szCs w:val="18"/>
              </w:rPr>
            </w:pPr>
            <w:r w:rsidRPr="009B6DD9">
              <w:rPr>
                <w:rFonts w:asciiTheme="minorHAnsi" w:hAnsiTheme="minorHAnsi" w:cstheme="minorHAnsi"/>
                <w:sz w:val="18"/>
                <w:szCs w:val="18"/>
              </w:rPr>
              <w:t>Job Title:</w:t>
            </w:r>
          </w:p>
        </w:tc>
        <w:tc>
          <w:tcPr>
            <w:tcW w:w="73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12E0" w:rsidRPr="009B6DD9" w:rsidRDefault="00EE2ADD" w:rsidP="00F95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Junior Associate, Kenya Office</w:t>
            </w:r>
          </w:p>
        </w:tc>
      </w:tr>
    </w:tbl>
    <w:p w:rsidR="00972323" w:rsidRPr="009B6DD9" w:rsidRDefault="0097232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1620"/>
        <w:gridCol w:w="2808"/>
      </w:tblGrid>
      <w:tr w:rsidR="00E412E0" w:rsidRPr="009B6DD9" w:rsidTr="008809D4"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12E0" w:rsidRPr="009B6DD9" w:rsidRDefault="00E412E0" w:rsidP="00B475DD">
            <w:pPr>
              <w:pStyle w:val="Label"/>
              <w:rPr>
                <w:rFonts w:asciiTheme="minorHAnsi" w:hAnsiTheme="minorHAnsi" w:cstheme="minorHAnsi"/>
                <w:sz w:val="18"/>
                <w:szCs w:val="18"/>
              </w:rPr>
            </w:pPr>
            <w:r w:rsidRPr="009B6DD9">
              <w:rPr>
                <w:rFonts w:asciiTheme="minorHAnsi" w:hAnsiTheme="minorHAnsi" w:cstheme="minorHAnsi"/>
                <w:sz w:val="18"/>
                <w:szCs w:val="18"/>
              </w:rPr>
              <w:t>Classification: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12E0" w:rsidRPr="009B6DD9" w:rsidRDefault="00EE2ADD" w:rsidP="00D524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Junior Associate</w:t>
            </w:r>
          </w:p>
        </w:tc>
        <w:tc>
          <w:tcPr>
            <w:tcW w:w="162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12E0" w:rsidRPr="009B6DD9" w:rsidRDefault="00E412E0" w:rsidP="00670296">
            <w:pPr>
              <w:pStyle w:val="Label"/>
              <w:rPr>
                <w:rFonts w:asciiTheme="minorHAnsi" w:hAnsiTheme="minorHAnsi" w:cstheme="minorHAnsi"/>
                <w:sz w:val="18"/>
                <w:szCs w:val="18"/>
              </w:rPr>
            </w:pPr>
            <w:r w:rsidRPr="009B6DD9">
              <w:rPr>
                <w:rFonts w:asciiTheme="minorHAnsi" w:hAnsiTheme="minorHAnsi" w:cstheme="minorHAnsi"/>
                <w:sz w:val="18"/>
                <w:szCs w:val="18"/>
              </w:rPr>
              <w:t>Direct Reports: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Number of Reports"/>
            <w:tag w:val="Number of Reports"/>
            <w:id w:val="34446628"/>
            <w:placeholder>
              <w:docPart w:val="DefaultPlaceholder_22675704"/>
            </w:placeholder>
            <w:dropDownList>
              <w:listItem w:value="Choose an item."/>
              <w:listItem w:displayText="0" w:value="0"/>
              <w:listItem w:displayText="1 - 5" w:value="1 - 5"/>
              <w:listItem w:displayText="6 - 10" w:value="6 - 10"/>
              <w:listItem w:displayText="&gt; 10" w:value="&gt; 10"/>
              <w:listItem w:displayText="Varies (Pooled staff)" w:value="Varies (Pooled staff)"/>
              <w:listItem w:displayText="not yet determined" w:value="not yet determined"/>
            </w:dropDownList>
          </w:sdtPr>
          <w:sdtEndPr/>
          <w:sdtContent>
            <w:tc>
              <w:tcPr>
                <w:tcW w:w="2808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412E0" w:rsidRPr="009B6DD9" w:rsidRDefault="00775184" w:rsidP="00670296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8809D4" w:rsidRPr="009B6DD9" w:rsidTr="00AD1C02"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09D4" w:rsidRPr="009B6DD9" w:rsidRDefault="008809D4" w:rsidP="00B475DD">
            <w:pPr>
              <w:pStyle w:val="Label"/>
              <w:rPr>
                <w:rFonts w:asciiTheme="minorHAnsi" w:hAnsiTheme="minorHAnsi" w:cstheme="minorHAnsi"/>
                <w:sz w:val="18"/>
                <w:szCs w:val="18"/>
              </w:rPr>
            </w:pPr>
            <w:r w:rsidRPr="009B6DD9">
              <w:rPr>
                <w:rFonts w:asciiTheme="minorHAnsi" w:hAnsiTheme="minorHAnsi" w:cstheme="minorHAnsi"/>
                <w:sz w:val="18"/>
                <w:szCs w:val="18"/>
              </w:rPr>
              <w:t>Work Location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09D4" w:rsidRPr="009B6DD9" w:rsidRDefault="00EE2ADD" w:rsidP="00516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Nairobi, Kenya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09D4" w:rsidRPr="009B6DD9" w:rsidRDefault="008809D4" w:rsidP="00B475DD">
            <w:pPr>
              <w:pStyle w:val="Label"/>
              <w:rPr>
                <w:rFonts w:asciiTheme="minorHAnsi" w:hAnsiTheme="minorHAnsi" w:cstheme="minorHAnsi"/>
                <w:sz w:val="18"/>
                <w:szCs w:val="18"/>
              </w:rPr>
            </w:pPr>
            <w:r w:rsidRPr="009B6DD9">
              <w:rPr>
                <w:rFonts w:asciiTheme="minorHAnsi" w:hAnsiTheme="minorHAnsi" w:cstheme="minorHAnsi"/>
                <w:sz w:val="18"/>
                <w:szCs w:val="18"/>
              </w:rPr>
              <w:t>Travel Required: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09D4" w:rsidRPr="009B6DD9" w:rsidRDefault="0057499C" w:rsidP="00EA23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</w:tbl>
    <w:p w:rsidR="00655B65" w:rsidRPr="009B6DD9" w:rsidRDefault="00655B65">
      <w:pPr>
        <w:rPr>
          <w:rFonts w:asciiTheme="minorHAnsi" w:hAnsiTheme="minorHAnsi" w:cstheme="minorHAnsi"/>
          <w:sz w:val="18"/>
          <w:szCs w:val="18"/>
        </w:rPr>
      </w:pPr>
    </w:p>
    <w:p w:rsidR="003129D0" w:rsidRPr="009B6DD9" w:rsidRDefault="003129D0" w:rsidP="003129D0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B6DD9">
        <w:rPr>
          <w:rFonts w:asciiTheme="minorHAnsi" w:hAnsiTheme="minorHAnsi" w:cstheme="minorHAnsi"/>
          <w:color w:val="000000"/>
          <w:sz w:val="18"/>
          <w:szCs w:val="18"/>
        </w:rPr>
        <w:t>The Global Alliance for Improved Nutrition (GAIN) is driven by the vision of a world without malnutrition. GAIN</w:t>
      </w:r>
      <w:r w:rsidRPr="009B6DD9">
        <w:rPr>
          <w:rFonts w:asciiTheme="minorHAnsi" w:hAnsiTheme="minorHAnsi" w:cstheme="minorHAnsi"/>
          <w:color w:val="292929"/>
          <w:spacing w:val="-1"/>
          <w:sz w:val="18"/>
          <w:szCs w:val="18"/>
        </w:rPr>
        <w:t xml:space="preserve"> is a Swiss based foundation that mobilizes public-private partnerships and provides financial and technical support to deliver nutritious foods to those people most at risk of malnutrition. </w:t>
      </w:r>
      <w:r w:rsidRPr="009B6DD9">
        <w:rPr>
          <w:rFonts w:asciiTheme="minorHAnsi" w:hAnsiTheme="minorHAnsi" w:cstheme="minorHAnsi"/>
          <w:color w:val="292929"/>
          <w:sz w:val="18"/>
          <w:szCs w:val="18"/>
        </w:rPr>
        <w:t xml:space="preserve"> The organization is delivering</w:t>
      </w:r>
      <w:r w:rsidRPr="009B6DD9">
        <w:rPr>
          <w:rFonts w:asciiTheme="minorHAnsi" w:hAnsiTheme="minorHAnsi" w:cstheme="minorHAnsi"/>
          <w:color w:val="000000"/>
          <w:sz w:val="18"/>
          <w:szCs w:val="18"/>
        </w:rPr>
        <w:t xml:space="preserve"> improved nutrition to </w:t>
      </w:r>
      <w:r w:rsidRPr="009B6DD9">
        <w:rPr>
          <w:rFonts w:asciiTheme="minorHAnsi" w:hAnsiTheme="minorHAnsi" w:cstheme="minorHAnsi"/>
          <w:color w:val="292929"/>
          <w:sz w:val="18"/>
          <w:szCs w:val="18"/>
        </w:rPr>
        <w:t xml:space="preserve">an estimated </w:t>
      </w:r>
      <w:r w:rsidR="0072667C">
        <w:rPr>
          <w:rFonts w:asciiTheme="minorHAnsi" w:hAnsiTheme="minorHAnsi" w:cstheme="minorHAnsi"/>
          <w:color w:val="292929"/>
          <w:sz w:val="18"/>
          <w:szCs w:val="18"/>
        </w:rPr>
        <w:t>70</w:t>
      </w:r>
      <w:r w:rsidR="000F27C7">
        <w:rPr>
          <w:rFonts w:asciiTheme="minorHAnsi" w:hAnsiTheme="minorHAnsi" w:cstheme="minorHAnsi"/>
          <w:color w:val="292929"/>
          <w:sz w:val="18"/>
          <w:szCs w:val="18"/>
        </w:rPr>
        <w:t>0</w:t>
      </w:r>
      <w:r w:rsidRPr="009B6DD9">
        <w:rPr>
          <w:rFonts w:asciiTheme="minorHAnsi" w:hAnsiTheme="minorHAnsi" w:cstheme="minorHAnsi"/>
          <w:color w:val="000000"/>
          <w:sz w:val="18"/>
          <w:szCs w:val="18"/>
        </w:rPr>
        <w:t xml:space="preserve"> million </w:t>
      </w:r>
      <w:r w:rsidRPr="009B6DD9">
        <w:rPr>
          <w:rFonts w:asciiTheme="minorHAnsi" w:hAnsiTheme="minorHAnsi" w:cstheme="minorHAnsi"/>
          <w:color w:val="292929"/>
          <w:sz w:val="18"/>
          <w:szCs w:val="18"/>
        </w:rPr>
        <w:t>people</w:t>
      </w:r>
      <w:r w:rsidRPr="009B6DD9">
        <w:rPr>
          <w:rFonts w:asciiTheme="minorHAnsi" w:hAnsiTheme="minorHAnsi" w:cstheme="minorHAnsi"/>
          <w:color w:val="000000"/>
          <w:sz w:val="18"/>
          <w:szCs w:val="18"/>
        </w:rPr>
        <w:t xml:space="preserve"> in </w:t>
      </w:r>
      <w:r w:rsidRPr="009B6DD9">
        <w:rPr>
          <w:rFonts w:asciiTheme="minorHAnsi" w:hAnsiTheme="minorHAnsi" w:cstheme="minorHAnsi"/>
          <w:color w:val="292929"/>
          <w:sz w:val="18"/>
          <w:szCs w:val="18"/>
        </w:rPr>
        <w:t>more than</w:t>
      </w:r>
      <w:r w:rsidRPr="009B6DD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65A54">
        <w:rPr>
          <w:rFonts w:asciiTheme="minorHAnsi" w:hAnsiTheme="minorHAnsi" w:cstheme="minorHAnsi"/>
          <w:color w:val="000000"/>
          <w:sz w:val="18"/>
          <w:szCs w:val="18"/>
        </w:rPr>
        <w:t>30</w:t>
      </w:r>
      <w:r w:rsidRPr="009B6DD9">
        <w:rPr>
          <w:rFonts w:asciiTheme="minorHAnsi" w:hAnsiTheme="minorHAnsi" w:cstheme="minorHAnsi"/>
          <w:color w:val="292929"/>
          <w:sz w:val="18"/>
          <w:szCs w:val="18"/>
        </w:rPr>
        <w:t xml:space="preserve"> countries, half of whom are women and children, Nutrition </w:t>
      </w:r>
      <w:r w:rsidRPr="009B6DD9">
        <w:rPr>
          <w:rFonts w:asciiTheme="minorHAnsi" w:hAnsiTheme="minorHAnsi" w:cstheme="minorHAnsi"/>
          <w:color w:val="000000"/>
          <w:sz w:val="18"/>
          <w:szCs w:val="18"/>
        </w:rPr>
        <w:t>products are as varied as fortified cooking oil and flour in Africa, soy sauce in China and biscuits in India, as well a</w:t>
      </w:r>
      <w:r w:rsidRPr="009B6DD9">
        <w:rPr>
          <w:rFonts w:asciiTheme="minorHAnsi" w:hAnsiTheme="minorHAnsi" w:cstheme="minorHAnsi"/>
          <w:color w:val="292929"/>
          <w:sz w:val="18"/>
          <w:szCs w:val="18"/>
        </w:rPr>
        <w:t>s specializ</w:t>
      </w:r>
      <w:r w:rsidRPr="009B6DD9">
        <w:rPr>
          <w:rFonts w:asciiTheme="minorHAnsi" w:hAnsiTheme="minorHAnsi" w:cstheme="minorHAnsi"/>
          <w:color w:val="000000"/>
          <w:sz w:val="18"/>
          <w:szCs w:val="18"/>
        </w:rPr>
        <w:t>ed products for infant and young child nutrition, and interventions to protect the most vulnerable affected by emergencies or chronic illness.</w:t>
      </w:r>
    </w:p>
    <w:p w:rsidR="003129D0" w:rsidRPr="009B6DD9" w:rsidRDefault="003129D0" w:rsidP="003129D0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3129D0" w:rsidRPr="009B6DD9" w:rsidRDefault="003129D0" w:rsidP="003129D0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D0D72" w:rsidRPr="009B6DD9" w:rsidTr="00AD1C02">
        <w:tc>
          <w:tcPr>
            <w:tcW w:w="9576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0D72" w:rsidRPr="009B6DD9" w:rsidRDefault="007F56B7" w:rsidP="00B475DD">
            <w:pPr>
              <w:pStyle w:val="Label"/>
              <w:rPr>
                <w:rFonts w:asciiTheme="minorHAnsi" w:hAnsiTheme="minorHAnsi" w:cstheme="minorHAnsi"/>
                <w:sz w:val="18"/>
                <w:szCs w:val="18"/>
              </w:rPr>
            </w:pPr>
            <w:r w:rsidRPr="009B6DD9">
              <w:rPr>
                <w:rFonts w:asciiTheme="minorHAnsi" w:hAnsiTheme="minorHAnsi" w:cstheme="minorHAnsi"/>
                <w:sz w:val="18"/>
                <w:szCs w:val="18"/>
              </w:rPr>
              <w:t>Description</w:t>
            </w:r>
          </w:p>
        </w:tc>
      </w:tr>
      <w:tr w:rsidR="00DD0D72" w:rsidRPr="009B6DD9" w:rsidTr="0034551E">
        <w:trPr>
          <w:trHeight w:val="1420"/>
        </w:trPr>
        <w:tc>
          <w:tcPr>
            <w:tcW w:w="957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0D72" w:rsidRPr="009B6DD9" w:rsidRDefault="008809D4" w:rsidP="00EC33BF">
            <w:pPr>
              <w:pStyle w:val="Secondarylabels"/>
              <w:rPr>
                <w:rFonts w:asciiTheme="minorHAnsi" w:hAnsiTheme="minorHAnsi" w:cstheme="minorHAnsi"/>
                <w:sz w:val="18"/>
                <w:szCs w:val="18"/>
              </w:rPr>
            </w:pPr>
            <w:r w:rsidRPr="009B6DD9">
              <w:rPr>
                <w:rFonts w:asciiTheme="minorHAnsi" w:hAnsiTheme="minorHAnsi" w:cstheme="minorHAnsi"/>
                <w:sz w:val="18"/>
                <w:szCs w:val="18"/>
              </w:rPr>
              <w:t xml:space="preserve">Overall </w:t>
            </w:r>
            <w:r w:rsidR="00DD0D72" w:rsidRPr="009B6DD9">
              <w:rPr>
                <w:rFonts w:asciiTheme="minorHAnsi" w:hAnsiTheme="minorHAnsi" w:cstheme="minorHAnsi"/>
                <w:sz w:val="18"/>
                <w:szCs w:val="18"/>
              </w:rPr>
              <w:t>Purpose:</w:t>
            </w:r>
          </w:p>
          <w:p w:rsidR="0034551E" w:rsidRPr="0034551E" w:rsidRDefault="00EE2ADD" w:rsidP="001C0333">
            <w:pPr>
              <w:spacing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The post holder will support the implementation of </w:t>
            </w:r>
            <w:r w:rsid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Agriculture and Nutrition-</w:t>
            </w: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AGNUT program under the supervision of AGNUT P</w:t>
            </w:r>
            <w:r w:rsidR="001C0333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roject Manager</w:t>
            </w:r>
            <w:bookmarkStart w:id="0" w:name="_GoBack"/>
            <w:bookmarkEnd w:id="0"/>
            <w:r w:rsid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and </w:t>
            </w: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will also support administration of the office under the supervision of Finance and administration Manager</w:t>
            </w:r>
            <w:r w:rsid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.</w:t>
            </w:r>
          </w:p>
        </w:tc>
      </w:tr>
      <w:tr w:rsidR="009C7736" w:rsidRPr="009B6DD9" w:rsidTr="008809D4">
        <w:trPr>
          <w:trHeight w:val="2055"/>
        </w:trPr>
        <w:tc>
          <w:tcPr>
            <w:tcW w:w="957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09D4" w:rsidRDefault="009B6DD9" w:rsidP="008809D4">
            <w:pPr>
              <w:pStyle w:val="Secondarylabel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Tasks and</w:t>
            </w:r>
            <w:r w:rsidR="00CC2827" w:rsidRPr="009B6DD9">
              <w:rPr>
                <w:rFonts w:asciiTheme="minorHAnsi" w:hAnsiTheme="minorHAnsi" w:cstheme="minorHAnsi"/>
                <w:sz w:val="18"/>
                <w:szCs w:val="18"/>
              </w:rPr>
              <w:t xml:space="preserve"> Responsibilities</w:t>
            </w:r>
            <w:r w:rsidR="008809D4" w:rsidRPr="009B6DD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4551E" w:rsidRPr="0034551E" w:rsidRDefault="0034551E" w:rsidP="0034551E">
            <w:pPr>
              <w:spacing w:after="0" w:line="360" w:lineRule="auto"/>
              <w:rPr>
                <w:rFonts w:asciiTheme="minorHAnsi" w:hAnsiTheme="minorHAnsi" w:cstheme="minorHAnsi"/>
                <w:b/>
                <w:color w:val="262626"/>
                <w:sz w:val="18"/>
                <w:szCs w:val="18"/>
                <w:u w:val="single"/>
              </w:rPr>
            </w:pPr>
            <w:r w:rsidRPr="0034551E">
              <w:rPr>
                <w:rFonts w:asciiTheme="minorHAnsi" w:hAnsiTheme="minorHAnsi" w:cstheme="minorHAnsi"/>
                <w:b/>
                <w:color w:val="262626"/>
                <w:sz w:val="18"/>
                <w:szCs w:val="18"/>
                <w:u w:val="single"/>
              </w:rPr>
              <w:t>Program Support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Assist the </w:t>
            </w:r>
            <w:proofErr w:type="spell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AgNut</w:t>
            </w:r>
            <w:proofErr w:type="spellEnd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project manager with primary project management, technical reporting and financial documentation responsibilities for all inte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rnal and external requirements.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Manage the database of the Community of Practice.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Attract, register and retain </w:t>
            </w:r>
            <w:proofErr w:type="spellStart"/>
            <w:r w:rsidRPr="001C0333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CoP</w:t>
            </w:r>
            <w:proofErr w:type="spellEnd"/>
            <w:r w:rsidR="001D331C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(Community of Practice)</w:t>
            </w: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members through </w:t>
            </w:r>
            <w:proofErr w:type="spell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convenings</w:t>
            </w:r>
            <w:proofErr w:type="spellEnd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and other channels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Liaise with </w:t>
            </w:r>
            <w:proofErr w:type="spell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CoP</w:t>
            </w:r>
            <w:proofErr w:type="spellEnd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members to identify key themes for </w:t>
            </w:r>
            <w:proofErr w:type="spell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CoP</w:t>
            </w:r>
            <w:proofErr w:type="spellEnd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convenings</w:t>
            </w:r>
            <w:proofErr w:type="spellEnd"/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Identify, engage </w:t>
            </w: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and confirm convening guest speakers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Planning and Managing all the logistics for </w:t>
            </w: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organizing convening’s.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Manage </w:t>
            </w: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the developed </w:t>
            </w:r>
            <w:proofErr w:type="spell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CoP</w:t>
            </w:r>
            <w:proofErr w:type="spellEnd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content </w:t>
            </w:r>
            <w:proofErr w:type="gram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offering ,</w:t>
            </w:r>
            <w:proofErr w:type="gramEnd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including but not limited to: content for online portal, SMS outreach, social networking outreach, and print materials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.</w:t>
            </w: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Manage SMS communications with </w:t>
            </w:r>
            <w:proofErr w:type="spell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CoP</w:t>
            </w:r>
            <w:proofErr w:type="spellEnd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members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Contribute to the development of communications/content strategy and plan, agr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iculture and nutrition articles.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Together with the Ag Nut project manager and GAIN communications, implement communications/content plan including: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4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Managing the  Kenya Marketplace website – develop and upload content to website using existing templates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4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Developing and managing partner email communications (marketplace </w:t>
            </w:r>
            <w:proofErr w:type="spell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CoP</w:t>
            </w:r>
            <w:proofErr w:type="spellEnd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events, donors, implementing partners etc.)</w:t>
            </w:r>
          </w:p>
          <w:p w:rsidR="0034551E" w:rsidRPr="00B511DC" w:rsidRDefault="0034551E" w:rsidP="0034551E">
            <w:pPr>
              <w:pStyle w:val="ListParagraph"/>
              <w:numPr>
                <w:ilvl w:val="0"/>
                <w:numId w:val="14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Working with Global GAIN Communications team, develop print communications</w:t>
            </w:r>
            <w:r w:rsidRPr="00B511DC">
              <w:rPr>
                <w:rFonts w:ascii="Arial" w:hAnsi="Arial" w:cs="Arial"/>
              </w:rPr>
              <w:t xml:space="preserve"> </w:t>
            </w: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(brochures, etc.)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4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Maintaining a daily media watch from local print media to identify opportunities and any issues that may </w:t>
            </w: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lastRenderedPageBreak/>
              <w:t>affect the AGNUT program in Kenya.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4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Working with appropriate communication </w:t>
            </w:r>
            <w:proofErr w:type="gram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channels  to</w:t>
            </w:r>
            <w:proofErr w:type="gramEnd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draft and place/present relevant articles/presentations in the national press and other channels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Support the Agriculture and Nutrition manager in managing relations between </w:t>
            </w:r>
            <w:proofErr w:type="gram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the  Marketplace</w:t>
            </w:r>
            <w:proofErr w:type="gramEnd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project and agribusiness companies participating in the Marketplace Innovation Acc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elerator.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Participate in desk reviews</w:t>
            </w:r>
            <w:proofErr w:type="gram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,  site</w:t>
            </w:r>
            <w:proofErr w:type="gramEnd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visits and report preparation of the marketplace accelerator applicants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Implement and update Marketplace toolkit in Kenya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Capture feedback from convening’s and </w:t>
            </w:r>
            <w:proofErr w:type="spell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CoP</w:t>
            </w:r>
            <w:proofErr w:type="spellEnd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and integrate this into overall Marketplace learning’s.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Assist in preparation of project work plans, contracts and other key project documents.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Participate in periodic in-country program review meetings in order to assess progress made against planned activities, budgets and key performance indicators and to identify and document, next steps designed to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enhance project implementation.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Contributes towards the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preparation of donor reporting.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Supports the development of the Country office (CO) pipeline; and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p</w:t>
            </w: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articipates in meetings with GAIN partners, donors and other stakeholders as required.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Follow up the BCC officers to ensure project management, technical reporting and financial documentation responsibilities for all inte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rnal and external requirements.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Ensure performance monitoring, learning, valuation and reporting, 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of impact amongst beneficiaries.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Work with the </w:t>
            </w:r>
            <w:r w:rsidR="008331DF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Behavior Change Communication (</w:t>
            </w: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BCC</w:t>
            </w:r>
            <w:r w:rsidR="008331DF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)</w:t>
            </w: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Officers to submit updates as required in order </w:t>
            </w:r>
            <w:proofErr w:type="gram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to meet</w:t>
            </w:r>
            <w:proofErr w:type="gramEnd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Adeso</w:t>
            </w:r>
            <w:proofErr w:type="spellEnd"/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and donor reporting requirements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Work with the BCC Officers to identify key agriculture-nutrition stakeholders in the various counties - including their specific areas of intervention, resources and geographic coverage. 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Maintain a database of care group volunteers through county- and community-based convening’s and structures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Ensure project work plans, budgets, reports and other key project documents are prepared an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d finalized in a timely manner.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Participate in meetings with GAIN partners, donors and other stakeholders as required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Collaborate with Agriculture-Nutrition Manager at GAIN to analyze progress reports, financial reports and other project deliverables in order to provide recommendation for course correction, based on performance against planned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activities and key performance.</w:t>
            </w:r>
          </w:p>
          <w:p w:rsidR="0034551E" w:rsidRPr="0034551E" w:rsidRDefault="0034551E" w:rsidP="0034551E">
            <w:pPr>
              <w:spacing w:after="0" w:line="360" w:lineRule="auto"/>
              <w:rPr>
                <w:rFonts w:asciiTheme="minorHAnsi" w:hAnsiTheme="minorHAnsi" w:cstheme="minorHAnsi"/>
                <w:b/>
                <w:color w:val="262626"/>
                <w:sz w:val="18"/>
                <w:szCs w:val="18"/>
                <w:u w:val="single"/>
              </w:rPr>
            </w:pPr>
            <w:r w:rsidRPr="0034551E">
              <w:rPr>
                <w:rFonts w:asciiTheme="minorHAnsi" w:hAnsiTheme="minorHAnsi" w:cstheme="minorHAnsi"/>
                <w:b/>
                <w:color w:val="262626"/>
                <w:sz w:val="18"/>
                <w:szCs w:val="18"/>
                <w:u w:val="single"/>
              </w:rPr>
              <w:t>Admin Support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Coordinating the local logistics for incoming missions including; security,   accommodation, travel and their schedules.</w:t>
            </w:r>
          </w:p>
          <w:p w:rsidR="0034551E" w:rsidRPr="0034551E" w:rsidRDefault="001C0333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Organizing</w:t>
            </w:r>
            <w:r w:rsidR="0034551E"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 meetings for the different initiatives in the country and incoming missions: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4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Sending Invitations to the meetings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4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Arranging for meeting venues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4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 xml:space="preserve">Following up on invitations with the participants 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Keeping a database of all our partners that the various initiatives work within the country.</w:t>
            </w:r>
          </w:p>
          <w:p w:rsidR="0034551E" w:rsidRPr="00B511DC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Ensuring a proper documentation system for the local program including proper filling of all programs documents.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lastRenderedPageBreak/>
              <w:t>Ensuring proper connections for teleconferences and e-meetings.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Preparation of contracts for consultants attached to different initiatives.</w:t>
            </w:r>
          </w:p>
          <w:p w:rsidR="0034551E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Being a super user -work on any IT issues among the staff especially those that relate to the GAIN SharePoint and the various GAIN online working tools.</w:t>
            </w:r>
          </w:p>
          <w:p w:rsidR="00E65A54" w:rsidRPr="0034551E" w:rsidRDefault="0034551E" w:rsidP="0034551E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</w:pPr>
            <w:r w:rsidRPr="0034551E"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Carrying out any other duties as requested by the GAIN Country Manager and Finance and Admin Manager</w:t>
            </w:r>
            <w:r>
              <w:rPr>
                <w:rFonts w:asciiTheme="minorHAnsi" w:hAnsiTheme="minorHAnsi" w:cstheme="minorHAnsi"/>
                <w:color w:val="292929"/>
                <w:spacing w:val="-1"/>
                <w:sz w:val="18"/>
                <w:szCs w:val="18"/>
              </w:rPr>
              <w:t>.</w:t>
            </w:r>
          </w:p>
          <w:p w:rsidR="009B6DD9" w:rsidRPr="009B6DD9" w:rsidRDefault="009B6DD9" w:rsidP="00E65A54">
            <w:pPr>
              <w:pStyle w:val="BulletedList"/>
              <w:numPr>
                <w:ilvl w:val="0"/>
                <w:numId w:val="0"/>
              </w:numPr>
              <w:ind w:left="16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0EE6" w:rsidRPr="009B6DD9" w:rsidTr="00CF682F">
        <w:trPr>
          <w:trHeight w:val="1650"/>
        </w:trPr>
        <w:tc>
          <w:tcPr>
            <w:tcW w:w="957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0EE6" w:rsidRPr="009B6DD9" w:rsidRDefault="000E0EE6" w:rsidP="008809D4">
            <w:pPr>
              <w:pStyle w:val="Secondarylabels"/>
              <w:rPr>
                <w:rFonts w:asciiTheme="minorHAnsi" w:hAnsiTheme="minorHAnsi" w:cstheme="minorHAnsi"/>
                <w:sz w:val="18"/>
                <w:szCs w:val="18"/>
              </w:rPr>
            </w:pPr>
            <w:r w:rsidRPr="009B6D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Key Organizational Relationships</w:t>
            </w:r>
          </w:p>
          <w:p w:rsidR="009B6DD9" w:rsidRPr="009B6DD9" w:rsidRDefault="001D331C" w:rsidP="001D331C">
            <w:pPr>
              <w:pStyle w:val="BulletedLi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post holder will liaise with the program team,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Agnut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advisor and BCC officers in the field. The holder will regularly interact with other REGAL IR members for coordination of activities</w:t>
            </w:r>
            <w:r w:rsidR="001C03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9B6DD9" w:rsidRPr="009B6DD9" w:rsidRDefault="009B6DD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809D4" w:rsidRPr="009B6DD9" w:rsidTr="00670296">
        <w:tc>
          <w:tcPr>
            <w:tcW w:w="9576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09D4" w:rsidRPr="009B6DD9" w:rsidRDefault="008809D4" w:rsidP="00670296">
            <w:pPr>
              <w:pStyle w:val="Label"/>
              <w:rPr>
                <w:rFonts w:asciiTheme="minorHAnsi" w:hAnsiTheme="minorHAnsi" w:cstheme="minorHAnsi"/>
                <w:sz w:val="18"/>
                <w:szCs w:val="18"/>
              </w:rPr>
            </w:pPr>
            <w:r w:rsidRPr="009B6DD9">
              <w:rPr>
                <w:rFonts w:asciiTheme="minorHAnsi" w:hAnsiTheme="minorHAnsi" w:cstheme="minorHAnsi"/>
                <w:sz w:val="18"/>
                <w:szCs w:val="18"/>
              </w:rPr>
              <w:t>Job Requirements</w:t>
            </w:r>
          </w:p>
        </w:tc>
      </w:tr>
      <w:tr w:rsidR="008809D4" w:rsidRPr="009B6DD9" w:rsidTr="00743899">
        <w:trPr>
          <w:trHeight w:val="2063"/>
        </w:trPr>
        <w:tc>
          <w:tcPr>
            <w:tcW w:w="957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09D4" w:rsidRPr="009B6DD9" w:rsidRDefault="00EC2A1D" w:rsidP="00670296">
            <w:pPr>
              <w:pStyle w:val="Secondarylabel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Competences (</w:t>
            </w:r>
            <w:r w:rsidR="00C57AFB" w:rsidRPr="009B6DD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8809D4" w:rsidRPr="009B6DD9">
              <w:rPr>
                <w:rFonts w:asciiTheme="minorHAnsi" w:hAnsiTheme="minorHAnsi" w:cstheme="minorHAnsi"/>
                <w:sz w:val="18"/>
                <w:szCs w:val="18"/>
              </w:rPr>
              <w:t>kills</w:t>
            </w:r>
            <w:r w:rsidR="009B6DD9" w:rsidRPr="009B6DD9">
              <w:rPr>
                <w:rFonts w:asciiTheme="minorHAnsi" w:hAnsiTheme="minorHAnsi" w:cstheme="minorHAnsi"/>
                <w:sz w:val="18"/>
                <w:szCs w:val="18"/>
              </w:rPr>
              <w:t xml:space="preserve"> and</w:t>
            </w:r>
            <w:r w:rsidR="00CC2827" w:rsidRPr="009B6DD9">
              <w:rPr>
                <w:rFonts w:asciiTheme="minorHAnsi" w:hAnsiTheme="minorHAnsi" w:cstheme="minorHAnsi"/>
                <w:sz w:val="18"/>
                <w:szCs w:val="18"/>
              </w:rPr>
              <w:t xml:space="preserve"> Attributes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B093C" w:rsidRDefault="001D331C" w:rsidP="00E65A54">
            <w:pPr>
              <w:pStyle w:val="BulletedLi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Networking and coordination skills</w:t>
            </w:r>
            <w:r w:rsidR="001C03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D331C" w:rsidRDefault="001D331C" w:rsidP="00E65A54">
            <w:pPr>
              <w:pStyle w:val="BulletedLi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Good communicator</w:t>
            </w:r>
            <w:r w:rsidR="001C03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D331C" w:rsidRDefault="001D331C" w:rsidP="00E65A54">
            <w:pPr>
              <w:pStyle w:val="BulletedLi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Flexible and good listener</w:t>
            </w:r>
            <w:r w:rsidR="001C03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D331C" w:rsidRDefault="001D331C" w:rsidP="00E65A54">
            <w:pPr>
              <w:pStyle w:val="BulletedLi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Strategic planner</w:t>
            </w:r>
            <w:r w:rsidR="001C03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D331C" w:rsidRPr="009B6DD9" w:rsidRDefault="001D331C" w:rsidP="00E65A54">
            <w:pPr>
              <w:pStyle w:val="BulletedLi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Team player</w:t>
            </w:r>
            <w:r w:rsidR="001C03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809D4" w:rsidRPr="009B6DD9" w:rsidTr="00670296">
        <w:trPr>
          <w:trHeight w:val="2055"/>
        </w:trPr>
        <w:tc>
          <w:tcPr>
            <w:tcW w:w="957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09D4" w:rsidRPr="009B6DD9" w:rsidRDefault="008809D4" w:rsidP="00670296">
            <w:pPr>
              <w:pStyle w:val="Secondarylabels"/>
              <w:rPr>
                <w:rFonts w:asciiTheme="minorHAnsi" w:hAnsiTheme="minorHAnsi" w:cstheme="minorHAnsi"/>
                <w:sz w:val="18"/>
                <w:szCs w:val="18"/>
              </w:rPr>
            </w:pPr>
            <w:r w:rsidRPr="009B6DD9">
              <w:rPr>
                <w:rFonts w:asciiTheme="minorHAnsi" w:hAnsiTheme="minorHAnsi" w:cstheme="minorHAnsi"/>
                <w:sz w:val="18"/>
                <w:szCs w:val="18"/>
              </w:rPr>
              <w:t>Experience:</w:t>
            </w:r>
          </w:p>
          <w:p w:rsidR="009B6DD9" w:rsidRDefault="001D331C" w:rsidP="00E65A54">
            <w:pPr>
              <w:pStyle w:val="BulletedLi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Has experience in coordinating and organizing events</w:t>
            </w:r>
            <w:r w:rsidR="001C03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D331C" w:rsidRDefault="001D331C" w:rsidP="00E65A54">
            <w:pPr>
              <w:pStyle w:val="BulletedLi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Knowledge of working with communities</w:t>
            </w:r>
            <w:r w:rsidR="001C03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D331C" w:rsidRPr="009B6DD9" w:rsidRDefault="001D331C" w:rsidP="00E65A54">
            <w:pPr>
              <w:pStyle w:val="BulletedLi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Active in discussions and generate ideas</w:t>
            </w:r>
            <w:r w:rsidR="001C03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809D4" w:rsidRPr="009B6DD9" w:rsidTr="00C57AFB">
        <w:trPr>
          <w:trHeight w:val="1140"/>
        </w:trPr>
        <w:tc>
          <w:tcPr>
            <w:tcW w:w="957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09D4" w:rsidRPr="009B6DD9" w:rsidRDefault="008809D4" w:rsidP="00670296">
            <w:pPr>
              <w:pStyle w:val="Secondarylabels"/>
              <w:rPr>
                <w:rFonts w:asciiTheme="minorHAnsi" w:hAnsiTheme="minorHAnsi" w:cstheme="minorHAnsi"/>
                <w:sz w:val="18"/>
                <w:szCs w:val="18"/>
              </w:rPr>
            </w:pPr>
            <w:r w:rsidRPr="009B6DD9">
              <w:rPr>
                <w:rFonts w:asciiTheme="minorHAnsi" w:hAnsiTheme="minorHAnsi" w:cstheme="minorHAnsi"/>
                <w:sz w:val="18"/>
                <w:szCs w:val="18"/>
              </w:rPr>
              <w:t>Education:</w:t>
            </w:r>
          </w:p>
          <w:p w:rsidR="008809D4" w:rsidRPr="009B6DD9" w:rsidRDefault="001D331C" w:rsidP="000F5266">
            <w:pPr>
              <w:pStyle w:val="BulletedLi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Nutritionist with at least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Bachelors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degree</w:t>
            </w:r>
            <w:r w:rsidR="001C03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F56B7" w:rsidRPr="009B6DD9" w:rsidTr="00334A70">
        <w:trPr>
          <w:trHeight w:val="144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F56B7" w:rsidRPr="009B6DD9" w:rsidRDefault="007F56B7" w:rsidP="00670296">
            <w:pPr>
              <w:pStyle w:val="Secondarylabels"/>
              <w:rPr>
                <w:rFonts w:asciiTheme="minorHAnsi" w:hAnsiTheme="minorHAnsi" w:cstheme="minorHAnsi"/>
                <w:sz w:val="18"/>
                <w:szCs w:val="18"/>
              </w:rPr>
            </w:pPr>
            <w:r w:rsidRPr="009B6DD9">
              <w:rPr>
                <w:rFonts w:asciiTheme="minorHAnsi" w:hAnsiTheme="minorHAnsi" w:cstheme="minorHAnsi"/>
                <w:sz w:val="18"/>
                <w:szCs w:val="18"/>
              </w:rPr>
              <w:t>Other Requirements</w:t>
            </w:r>
          </w:p>
          <w:p w:rsidR="007F56B7" w:rsidRDefault="001D331C" w:rsidP="00E65A54">
            <w:pPr>
              <w:pStyle w:val="BulletedLi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Fluent in Swahili</w:t>
            </w:r>
            <w:r w:rsidR="001C03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D331C" w:rsidRPr="009B6DD9" w:rsidRDefault="001D331C" w:rsidP="00E65A54">
            <w:pPr>
              <w:pStyle w:val="BulletedLi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Ability to travel to remote places</w:t>
            </w:r>
            <w:r w:rsidR="001C03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8809D4" w:rsidRDefault="008809D4">
      <w:pPr>
        <w:rPr>
          <w:rFonts w:asciiTheme="minorHAnsi" w:hAnsiTheme="minorHAnsi" w:cstheme="minorHAnsi"/>
          <w:sz w:val="18"/>
          <w:szCs w:val="18"/>
        </w:rPr>
      </w:pPr>
    </w:p>
    <w:p w:rsidR="009B6DD9" w:rsidRPr="009B6DD9" w:rsidRDefault="006618C1" w:rsidP="009B6DD9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</w:t>
      </w:r>
      <w:r w:rsidR="0034551E">
        <w:rPr>
          <w:rFonts w:asciiTheme="minorHAnsi" w:hAnsiTheme="minorHAnsi" w:cstheme="minorHAnsi"/>
          <w:b/>
          <w:sz w:val="18"/>
          <w:szCs w:val="18"/>
        </w:rPr>
        <w:t>anuary 2014</w:t>
      </w:r>
    </w:p>
    <w:p w:rsidR="006C5CCB" w:rsidRPr="009B6DD9" w:rsidRDefault="006C5CCB" w:rsidP="0014076C">
      <w:pPr>
        <w:rPr>
          <w:rFonts w:asciiTheme="minorHAnsi" w:hAnsiTheme="minorHAnsi" w:cstheme="minorHAnsi"/>
          <w:sz w:val="18"/>
          <w:szCs w:val="18"/>
        </w:rPr>
      </w:pPr>
    </w:p>
    <w:sectPr w:rsidR="006C5CCB" w:rsidRPr="009B6DD9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CF" w:rsidRDefault="003F35CF" w:rsidP="00037D55">
      <w:pPr>
        <w:spacing w:before="0" w:after="0"/>
      </w:pPr>
      <w:r>
        <w:separator/>
      </w:r>
    </w:p>
  </w:endnote>
  <w:endnote w:type="continuationSeparator" w:id="0">
    <w:p w:rsidR="003F35CF" w:rsidRDefault="003F35C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55" w:rsidRDefault="00A532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033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CF" w:rsidRDefault="003F35CF" w:rsidP="00037D55">
      <w:pPr>
        <w:spacing w:before="0" w:after="0"/>
      </w:pPr>
      <w:r>
        <w:separator/>
      </w:r>
    </w:p>
  </w:footnote>
  <w:footnote w:type="continuationSeparator" w:id="0">
    <w:p w:rsidR="003F35CF" w:rsidRDefault="003F35C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55" w:rsidRPr="00365061" w:rsidRDefault="00FD3855" w:rsidP="00365061">
    <w:pPr>
      <w:pStyle w:val="Companyname"/>
    </w:pPr>
    <w:r w:rsidRPr="00B57AB0">
      <w:rPr>
        <w:sz w:val="32"/>
      </w:rPr>
      <w:t>Global Alliance for Improved Nutrition</w:t>
    </w:r>
    <w:r w:rsidRPr="009B7272">
      <w:rPr>
        <w:sz w:val="32"/>
      </w:rPr>
      <w:t xml:space="preserve">  </w:t>
    </w:r>
    <w:r>
      <w:tab/>
    </w:r>
    <w:r>
      <w:tab/>
    </w:r>
    <w:r>
      <w:rPr>
        <w:noProof/>
        <w:lang w:val="fr-CH" w:eastAsia="fr-CH"/>
      </w:rPr>
      <w:drawing>
        <wp:inline distT="0" distB="0" distL="0" distR="0">
          <wp:extent cx="1552575" cy="581025"/>
          <wp:effectExtent l="19050" t="0" r="9525" b="0"/>
          <wp:docPr id="6" name="Picture 1" descr="G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I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44C3"/>
    <w:multiLevelType w:val="hybridMultilevel"/>
    <w:tmpl w:val="4FA49F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3C6B"/>
    <w:multiLevelType w:val="hybridMultilevel"/>
    <w:tmpl w:val="3D1CB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F97926"/>
    <w:multiLevelType w:val="hybridMultilevel"/>
    <w:tmpl w:val="D200C3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953B0D"/>
    <w:multiLevelType w:val="hybridMultilevel"/>
    <w:tmpl w:val="D00837FA"/>
    <w:lvl w:ilvl="0" w:tplc="E592A76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A152DC"/>
    <w:multiLevelType w:val="hybridMultilevel"/>
    <w:tmpl w:val="DCB4A8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C81E46"/>
    <w:multiLevelType w:val="hybridMultilevel"/>
    <w:tmpl w:val="A202D7C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936DF"/>
    <w:multiLevelType w:val="hybridMultilevel"/>
    <w:tmpl w:val="6714E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FB303F"/>
    <w:multiLevelType w:val="hybridMultilevel"/>
    <w:tmpl w:val="776E5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CF33AB"/>
    <w:multiLevelType w:val="hybridMultilevel"/>
    <w:tmpl w:val="E2DEE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36"/>
    <w:rsid w:val="000039BA"/>
    <w:rsid w:val="000134D5"/>
    <w:rsid w:val="00015011"/>
    <w:rsid w:val="0003045C"/>
    <w:rsid w:val="00037D55"/>
    <w:rsid w:val="000A3F92"/>
    <w:rsid w:val="000A7AD0"/>
    <w:rsid w:val="000B179A"/>
    <w:rsid w:val="000B3994"/>
    <w:rsid w:val="000C5A46"/>
    <w:rsid w:val="000C7C1F"/>
    <w:rsid w:val="000D090F"/>
    <w:rsid w:val="000D131E"/>
    <w:rsid w:val="000E0EE6"/>
    <w:rsid w:val="000F27C7"/>
    <w:rsid w:val="000F46A1"/>
    <w:rsid w:val="000F5266"/>
    <w:rsid w:val="00102DC9"/>
    <w:rsid w:val="00112345"/>
    <w:rsid w:val="00114FAC"/>
    <w:rsid w:val="001170B3"/>
    <w:rsid w:val="0012566B"/>
    <w:rsid w:val="001373CA"/>
    <w:rsid w:val="0014076C"/>
    <w:rsid w:val="00147A54"/>
    <w:rsid w:val="00167CE2"/>
    <w:rsid w:val="001945F3"/>
    <w:rsid w:val="001A24F2"/>
    <w:rsid w:val="001B052E"/>
    <w:rsid w:val="001C0333"/>
    <w:rsid w:val="001D1F7C"/>
    <w:rsid w:val="001D331C"/>
    <w:rsid w:val="001F1822"/>
    <w:rsid w:val="00201D1A"/>
    <w:rsid w:val="00205FC0"/>
    <w:rsid w:val="00207F23"/>
    <w:rsid w:val="002148DD"/>
    <w:rsid w:val="0021704A"/>
    <w:rsid w:val="002248E8"/>
    <w:rsid w:val="00265F49"/>
    <w:rsid w:val="00276A6F"/>
    <w:rsid w:val="00291C13"/>
    <w:rsid w:val="0029362D"/>
    <w:rsid w:val="002A3CF2"/>
    <w:rsid w:val="002C779D"/>
    <w:rsid w:val="002D7C39"/>
    <w:rsid w:val="002F263B"/>
    <w:rsid w:val="002F6227"/>
    <w:rsid w:val="003033A8"/>
    <w:rsid w:val="00310812"/>
    <w:rsid w:val="003129D0"/>
    <w:rsid w:val="00316683"/>
    <w:rsid w:val="00324B74"/>
    <w:rsid w:val="00334A70"/>
    <w:rsid w:val="0034551E"/>
    <w:rsid w:val="00351A63"/>
    <w:rsid w:val="003611A1"/>
    <w:rsid w:val="00365061"/>
    <w:rsid w:val="0036707D"/>
    <w:rsid w:val="00367639"/>
    <w:rsid w:val="00374F55"/>
    <w:rsid w:val="003829AA"/>
    <w:rsid w:val="00386B78"/>
    <w:rsid w:val="0038759D"/>
    <w:rsid w:val="00390D64"/>
    <w:rsid w:val="003A46B6"/>
    <w:rsid w:val="003B60B6"/>
    <w:rsid w:val="003C00DA"/>
    <w:rsid w:val="003F35CF"/>
    <w:rsid w:val="004152B3"/>
    <w:rsid w:val="00417EBB"/>
    <w:rsid w:val="00425458"/>
    <w:rsid w:val="00425E9E"/>
    <w:rsid w:val="00431052"/>
    <w:rsid w:val="004524B9"/>
    <w:rsid w:val="00481844"/>
    <w:rsid w:val="00482CFD"/>
    <w:rsid w:val="004A39F1"/>
    <w:rsid w:val="004C34C6"/>
    <w:rsid w:val="004D10D0"/>
    <w:rsid w:val="004F1FB7"/>
    <w:rsid w:val="00500155"/>
    <w:rsid w:val="00516A0F"/>
    <w:rsid w:val="00520E00"/>
    <w:rsid w:val="00531076"/>
    <w:rsid w:val="005312D0"/>
    <w:rsid w:val="00534A98"/>
    <w:rsid w:val="0053511D"/>
    <w:rsid w:val="00547764"/>
    <w:rsid w:val="00562A56"/>
    <w:rsid w:val="0056572B"/>
    <w:rsid w:val="0057499C"/>
    <w:rsid w:val="00575948"/>
    <w:rsid w:val="00586A78"/>
    <w:rsid w:val="00594D58"/>
    <w:rsid w:val="005A3B49"/>
    <w:rsid w:val="005B463E"/>
    <w:rsid w:val="005B7A0F"/>
    <w:rsid w:val="005C4F13"/>
    <w:rsid w:val="005D0C86"/>
    <w:rsid w:val="005D68F1"/>
    <w:rsid w:val="005D72EB"/>
    <w:rsid w:val="005D7FEF"/>
    <w:rsid w:val="005E3FE3"/>
    <w:rsid w:val="005E7A9D"/>
    <w:rsid w:val="005E7E28"/>
    <w:rsid w:val="0061281F"/>
    <w:rsid w:val="0064081C"/>
    <w:rsid w:val="00654DFE"/>
    <w:rsid w:val="00655B65"/>
    <w:rsid w:val="006618C1"/>
    <w:rsid w:val="00670296"/>
    <w:rsid w:val="006736AC"/>
    <w:rsid w:val="00675BBF"/>
    <w:rsid w:val="00676BD8"/>
    <w:rsid w:val="0069017A"/>
    <w:rsid w:val="006912F5"/>
    <w:rsid w:val="00693846"/>
    <w:rsid w:val="006B253D"/>
    <w:rsid w:val="006B7194"/>
    <w:rsid w:val="006C4BDA"/>
    <w:rsid w:val="006C5CCB"/>
    <w:rsid w:val="006C6D0E"/>
    <w:rsid w:val="0070430E"/>
    <w:rsid w:val="0072296B"/>
    <w:rsid w:val="00723248"/>
    <w:rsid w:val="0072667C"/>
    <w:rsid w:val="00734D65"/>
    <w:rsid w:val="00743899"/>
    <w:rsid w:val="007611E1"/>
    <w:rsid w:val="007663F1"/>
    <w:rsid w:val="00772459"/>
    <w:rsid w:val="00772606"/>
    <w:rsid w:val="00774232"/>
    <w:rsid w:val="00775184"/>
    <w:rsid w:val="007816C4"/>
    <w:rsid w:val="00781744"/>
    <w:rsid w:val="0079142E"/>
    <w:rsid w:val="00791810"/>
    <w:rsid w:val="00792419"/>
    <w:rsid w:val="00794646"/>
    <w:rsid w:val="007A3B24"/>
    <w:rsid w:val="007B5567"/>
    <w:rsid w:val="007B6A52"/>
    <w:rsid w:val="007E057B"/>
    <w:rsid w:val="007F2C82"/>
    <w:rsid w:val="007F56B7"/>
    <w:rsid w:val="00802462"/>
    <w:rsid w:val="008036DF"/>
    <w:rsid w:val="008331DF"/>
    <w:rsid w:val="00835180"/>
    <w:rsid w:val="00835C89"/>
    <w:rsid w:val="008455EA"/>
    <w:rsid w:val="00851E78"/>
    <w:rsid w:val="008809D4"/>
    <w:rsid w:val="00881859"/>
    <w:rsid w:val="00881B26"/>
    <w:rsid w:val="008836F8"/>
    <w:rsid w:val="0088588F"/>
    <w:rsid w:val="00891433"/>
    <w:rsid w:val="008A03F0"/>
    <w:rsid w:val="008A1553"/>
    <w:rsid w:val="008A45DF"/>
    <w:rsid w:val="008A6C12"/>
    <w:rsid w:val="008B093C"/>
    <w:rsid w:val="008B554D"/>
    <w:rsid w:val="008B55A3"/>
    <w:rsid w:val="008D03D8"/>
    <w:rsid w:val="008D0916"/>
    <w:rsid w:val="008D3687"/>
    <w:rsid w:val="008E64BD"/>
    <w:rsid w:val="008F19F9"/>
    <w:rsid w:val="008F3EF3"/>
    <w:rsid w:val="008F6C74"/>
    <w:rsid w:val="00903A53"/>
    <w:rsid w:val="009145A2"/>
    <w:rsid w:val="00925229"/>
    <w:rsid w:val="009330CA"/>
    <w:rsid w:val="00942365"/>
    <w:rsid w:val="009616C5"/>
    <w:rsid w:val="009705AD"/>
    <w:rsid w:val="00972323"/>
    <w:rsid w:val="00972E3D"/>
    <w:rsid w:val="009B6DD9"/>
    <w:rsid w:val="009B7272"/>
    <w:rsid w:val="009B7A5D"/>
    <w:rsid w:val="009C7736"/>
    <w:rsid w:val="009D1F25"/>
    <w:rsid w:val="009D548C"/>
    <w:rsid w:val="009E22C3"/>
    <w:rsid w:val="00A05434"/>
    <w:rsid w:val="00A16659"/>
    <w:rsid w:val="00A2057D"/>
    <w:rsid w:val="00A22989"/>
    <w:rsid w:val="00A4618B"/>
    <w:rsid w:val="00A5094A"/>
    <w:rsid w:val="00A51773"/>
    <w:rsid w:val="00A532BE"/>
    <w:rsid w:val="00A72C15"/>
    <w:rsid w:val="00A81673"/>
    <w:rsid w:val="00A907AA"/>
    <w:rsid w:val="00A94BA9"/>
    <w:rsid w:val="00AB0312"/>
    <w:rsid w:val="00AB1051"/>
    <w:rsid w:val="00AC310E"/>
    <w:rsid w:val="00AD1C02"/>
    <w:rsid w:val="00AD3642"/>
    <w:rsid w:val="00AE6626"/>
    <w:rsid w:val="00B24ECF"/>
    <w:rsid w:val="00B25909"/>
    <w:rsid w:val="00B42637"/>
    <w:rsid w:val="00B475DD"/>
    <w:rsid w:val="00B56940"/>
    <w:rsid w:val="00B57AB0"/>
    <w:rsid w:val="00B722F5"/>
    <w:rsid w:val="00B96CFD"/>
    <w:rsid w:val="00BA609B"/>
    <w:rsid w:val="00BB1F2E"/>
    <w:rsid w:val="00BB2F85"/>
    <w:rsid w:val="00BB5D98"/>
    <w:rsid w:val="00BC57C4"/>
    <w:rsid w:val="00BC5818"/>
    <w:rsid w:val="00BC6256"/>
    <w:rsid w:val="00BD0958"/>
    <w:rsid w:val="00BE16C4"/>
    <w:rsid w:val="00BE7B2E"/>
    <w:rsid w:val="00BE7CB5"/>
    <w:rsid w:val="00BF66CF"/>
    <w:rsid w:val="00C120DF"/>
    <w:rsid w:val="00C1373A"/>
    <w:rsid w:val="00C22FD2"/>
    <w:rsid w:val="00C41450"/>
    <w:rsid w:val="00C51F32"/>
    <w:rsid w:val="00C54123"/>
    <w:rsid w:val="00C55EE3"/>
    <w:rsid w:val="00C57AFB"/>
    <w:rsid w:val="00C72461"/>
    <w:rsid w:val="00C76253"/>
    <w:rsid w:val="00C92F76"/>
    <w:rsid w:val="00C93E75"/>
    <w:rsid w:val="00CA3B34"/>
    <w:rsid w:val="00CA6B50"/>
    <w:rsid w:val="00CB780A"/>
    <w:rsid w:val="00CC2827"/>
    <w:rsid w:val="00CC4A82"/>
    <w:rsid w:val="00CF467A"/>
    <w:rsid w:val="00CF682F"/>
    <w:rsid w:val="00D17CF6"/>
    <w:rsid w:val="00D32F04"/>
    <w:rsid w:val="00D3488F"/>
    <w:rsid w:val="00D50B20"/>
    <w:rsid w:val="00D52423"/>
    <w:rsid w:val="00D539BC"/>
    <w:rsid w:val="00D55E28"/>
    <w:rsid w:val="00D57E96"/>
    <w:rsid w:val="00D730D7"/>
    <w:rsid w:val="00D761FD"/>
    <w:rsid w:val="00D77E31"/>
    <w:rsid w:val="00DA1902"/>
    <w:rsid w:val="00DA5767"/>
    <w:rsid w:val="00DA7A2A"/>
    <w:rsid w:val="00DB0774"/>
    <w:rsid w:val="00DB0C0A"/>
    <w:rsid w:val="00DB4F41"/>
    <w:rsid w:val="00DB7B5C"/>
    <w:rsid w:val="00DC2106"/>
    <w:rsid w:val="00DC2EEE"/>
    <w:rsid w:val="00DC6B3D"/>
    <w:rsid w:val="00DC7011"/>
    <w:rsid w:val="00DD0D72"/>
    <w:rsid w:val="00DD386E"/>
    <w:rsid w:val="00DD6708"/>
    <w:rsid w:val="00DD6E8D"/>
    <w:rsid w:val="00DE106F"/>
    <w:rsid w:val="00E23F93"/>
    <w:rsid w:val="00E25F48"/>
    <w:rsid w:val="00E412E0"/>
    <w:rsid w:val="00E600CE"/>
    <w:rsid w:val="00E6434A"/>
    <w:rsid w:val="00E65A54"/>
    <w:rsid w:val="00E67FC4"/>
    <w:rsid w:val="00E81AC7"/>
    <w:rsid w:val="00E955BD"/>
    <w:rsid w:val="00EA2324"/>
    <w:rsid w:val="00EA68A2"/>
    <w:rsid w:val="00EA6BC9"/>
    <w:rsid w:val="00EC2A1D"/>
    <w:rsid w:val="00EC33BF"/>
    <w:rsid w:val="00ED558C"/>
    <w:rsid w:val="00EE15A4"/>
    <w:rsid w:val="00EE2ADD"/>
    <w:rsid w:val="00EE4A6D"/>
    <w:rsid w:val="00F06F66"/>
    <w:rsid w:val="00F12653"/>
    <w:rsid w:val="00F35C62"/>
    <w:rsid w:val="00F6562E"/>
    <w:rsid w:val="00F67170"/>
    <w:rsid w:val="00F73454"/>
    <w:rsid w:val="00F75C3D"/>
    <w:rsid w:val="00F9585D"/>
    <w:rsid w:val="00FA0570"/>
    <w:rsid w:val="00FC1483"/>
    <w:rsid w:val="00FD3855"/>
    <w:rsid w:val="00FD39FD"/>
    <w:rsid w:val="00FD797D"/>
    <w:rsid w:val="00FE70FF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55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65061"/>
    <w:pPr>
      <w:spacing w:after="240"/>
    </w:pPr>
    <w:rPr>
      <w:b/>
      <w:sz w:val="28"/>
    </w:rPr>
  </w:style>
  <w:style w:type="paragraph" w:customStyle="1" w:styleId="Monstercomlogo">
    <w:name w:val="Monster.com logo"/>
    <w:basedOn w:val="Footer"/>
    <w:qFormat/>
    <w:rsid w:val="00AD1C02"/>
    <w:pPr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E412E0"/>
    <w:rPr>
      <w:color w:val="808080"/>
    </w:rPr>
  </w:style>
  <w:style w:type="paragraph" w:styleId="ListParagraph">
    <w:name w:val="List Paragraph"/>
    <w:basedOn w:val="Normal"/>
    <w:uiPriority w:val="34"/>
    <w:qFormat/>
    <w:rsid w:val="00A229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4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A6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A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A6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55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65061"/>
    <w:pPr>
      <w:spacing w:after="240"/>
    </w:pPr>
    <w:rPr>
      <w:b/>
      <w:sz w:val="28"/>
    </w:rPr>
  </w:style>
  <w:style w:type="paragraph" w:customStyle="1" w:styleId="Monstercomlogo">
    <w:name w:val="Monster.com logo"/>
    <w:basedOn w:val="Footer"/>
    <w:qFormat/>
    <w:rsid w:val="00AD1C02"/>
    <w:pPr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E412E0"/>
    <w:rPr>
      <w:color w:val="808080"/>
    </w:rPr>
  </w:style>
  <w:style w:type="paragraph" w:styleId="ListParagraph">
    <w:name w:val="List Paragraph"/>
    <w:basedOn w:val="Normal"/>
    <w:uiPriority w:val="34"/>
    <w:qFormat/>
    <w:rsid w:val="00A229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4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A6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A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A6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Job%20description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FDB1-4955-49E9-AD1C-34CB6889CF1B}"/>
      </w:docPartPr>
      <w:docPartBody>
        <w:p w:rsidR="007476BE" w:rsidRDefault="00B12E64">
          <w:r w:rsidRPr="00B36A7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2E64"/>
    <w:rsid w:val="00033D73"/>
    <w:rsid w:val="000456CF"/>
    <w:rsid w:val="000A5EEF"/>
    <w:rsid w:val="001071D4"/>
    <w:rsid w:val="0020191C"/>
    <w:rsid w:val="00234DA9"/>
    <w:rsid w:val="00256E17"/>
    <w:rsid w:val="002C3ACA"/>
    <w:rsid w:val="002E6BD0"/>
    <w:rsid w:val="00326004"/>
    <w:rsid w:val="00375B7A"/>
    <w:rsid w:val="003F2828"/>
    <w:rsid w:val="0040541C"/>
    <w:rsid w:val="00540F7A"/>
    <w:rsid w:val="005F1239"/>
    <w:rsid w:val="00635043"/>
    <w:rsid w:val="00637BBE"/>
    <w:rsid w:val="007476BE"/>
    <w:rsid w:val="00827F7C"/>
    <w:rsid w:val="00981C7F"/>
    <w:rsid w:val="009B6620"/>
    <w:rsid w:val="009B71F7"/>
    <w:rsid w:val="00A14E56"/>
    <w:rsid w:val="00A34C36"/>
    <w:rsid w:val="00AB2185"/>
    <w:rsid w:val="00AC6B40"/>
    <w:rsid w:val="00B05B9E"/>
    <w:rsid w:val="00B12E64"/>
    <w:rsid w:val="00B74F76"/>
    <w:rsid w:val="00B9391B"/>
    <w:rsid w:val="00C6694D"/>
    <w:rsid w:val="00CD4EF4"/>
    <w:rsid w:val="00D71295"/>
    <w:rsid w:val="00E0667E"/>
    <w:rsid w:val="00E401EB"/>
    <w:rsid w:val="00E62B83"/>
    <w:rsid w:val="00E77D16"/>
    <w:rsid w:val="00FA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E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D0EC-44AB-4A30-8A18-F940DDD7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1</TotalTime>
  <Pages>3</Pages>
  <Words>1010</Words>
  <Characters>5555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GAIN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>Job Description</dc:subject>
  <dc:creator>Chris Pike</dc:creator>
  <cp:keywords>Job Description Human Resources</cp:keywords>
  <cp:lastModifiedBy>Laura Molina</cp:lastModifiedBy>
  <cp:revision>2</cp:revision>
  <cp:lastPrinted>2012-02-24T13:09:00Z</cp:lastPrinted>
  <dcterms:created xsi:type="dcterms:W3CDTF">2014-01-23T08:50:00Z</dcterms:created>
  <dcterms:modified xsi:type="dcterms:W3CDTF">2014-01-23T08:50:00Z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TC103567841033</vt:lpwstr>
  </property>
</Properties>
</file>